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2721F" w:rsidRPr="006D5242" w:rsidRDefault="00DB0FF7" w:rsidP="00C2415D">
      <w:pPr>
        <w:pStyle w:val="a3"/>
        <w:spacing w:before="0" w:beforeAutospacing="0" w:after="0" w:afterAutospacing="0" w:line="276" w:lineRule="auto"/>
        <w:jc w:val="center"/>
        <w:rPr>
          <w:b/>
          <w:sz w:val="28"/>
          <w:szCs w:val="28"/>
        </w:rPr>
      </w:pPr>
      <w:r w:rsidRPr="007812C9">
        <w:rPr>
          <w:b/>
          <w:sz w:val="28"/>
          <w:szCs w:val="28"/>
        </w:rPr>
        <w:t>Лабораторная работа №</w:t>
      </w:r>
      <w:r w:rsidR="006D5242" w:rsidRPr="006D5242">
        <w:rPr>
          <w:b/>
          <w:sz w:val="28"/>
          <w:szCs w:val="28"/>
        </w:rPr>
        <w:t>1</w:t>
      </w:r>
      <w:bookmarkStart w:id="0" w:name="_GoBack"/>
      <w:bookmarkEnd w:id="0"/>
    </w:p>
    <w:p w:rsidR="0092721F" w:rsidRPr="007812C9" w:rsidRDefault="0092721F" w:rsidP="00B47EC5">
      <w:pPr>
        <w:pStyle w:val="a3"/>
        <w:spacing w:before="0" w:beforeAutospacing="0" w:after="0" w:afterAutospacing="0" w:line="276" w:lineRule="auto"/>
        <w:jc w:val="center"/>
        <w:rPr>
          <w:b/>
          <w:bCs/>
          <w:color w:val="000000"/>
          <w:sz w:val="28"/>
          <w:szCs w:val="28"/>
        </w:rPr>
      </w:pPr>
      <w:r w:rsidRPr="00C2415D">
        <w:rPr>
          <w:b/>
          <w:bCs/>
          <w:color w:val="000000"/>
          <w:sz w:val="28"/>
          <w:szCs w:val="28"/>
        </w:rPr>
        <w:t xml:space="preserve">Основы работы с CASE-средством </w:t>
      </w:r>
      <w:proofErr w:type="spellStart"/>
      <w:r w:rsidRPr="00C2415D">
        <w:rPr>
          <w:b/>
          <w:bCs/>
          <w:color w:val="000000"/>
          <w:sz w:val="28"/>
          <w:szCs w:val="28"/>
        </w:rPr>
        <w:t>AllFusion</w:t>
      </w:r>
      <w:proofErr w:type="spellEnd"/>
      <w:r w:rsidRPr="00C2415D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C2415D">
        <w:rPr>
          <w:b/>
          <w:bCs/>
          <w:color w:val="000000"/>
          <w:sz w:val="28"/>
          <w:szCs w:val="28"/>
        </w:rPr>
        <w:t>Process</w:t>
      </w:r>
      <w:proofErr w:type="spellEnd"/>
      <w:r w:rsidRPr="00C2415D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C2415D">
        <w:rPr>
          <w:b/>
          <w:bCs/>
          <w:color w:val="000000"/>
          <w:sz w:val="28"/>
          <w:szCs w:val="28"/>
        </w:rPr>
        <w:t>Modeler</w:t>
      </w:r>
      <w:proofErr w:type="spellEnd"/>
    </w:p>
    <w:p w:rsidR="00B47EC5" w:rsidRPr="00B47EC5" w:rsidRDefault="00B47EC5" w:rsidP="00B47EC5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</w:pPr>
      <w:r w:rsidRPr="00B47EC5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Построение контекст</w:t>
      </w: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н</w:t>
      </w:r>
      <w:r w:rsidRPr="00B47EC5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ой диаграммы </w:t>
      </w: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и диаграммы декомпозиции</w:t>
      </w:r>
      <w:r w:rsidRPr="00B47EC5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 xml:space="preserve"> в нотации IDEF0</w:t>
      </w:r>
    </w:p>
    <w:p w:rsidR="00B47EC5" w:rsidRPr="00B47EC5" w:rsidRDefault="00B47EC5" w:rsidP="00C2415D">
      <w:pPr>
        <w:pStyle w:val="a3"/>
        <w:spacing w:before="0" w:beforeAutospacing="0" w:after="0" w:afterAutospacing="0" w:line="276" w:lineRule="auto"/>
        <w:jc w:val="center"/>
        <w:rPr>
          <w:b/>
          <w:bCs/>
          <w:color w:val="000000"/>
          <w:sz w:val="28"/>
          <w:szCs w:val="28"/>
        </w:rPr>
      </w:pPr>
    </w:p>
    <w:p w:rsidR="0092721F" w:rsidRPr="00C2415D" w:rsidRDefault="0092721F" w:rsidP="00C2415D">
      <w:pPr>
        <w:pStyle w:val="a3"/>
        <w:spacing w:before="0" w:beforeAutospacing="0" w:after="0" w:afterAutospacing="0" w:line="276" w:lineRule="auto"/>
        <w:jc w:val="center"/>
        <w:rPr>
          <w:color w:val="000000"/>
          <w:sz w:val="28"/>
          <w:szCs w:val="28"/>
        </w:rPr>
      </w:pPr>
    </w:p>
    <w:p w:rsidR="009128BA" w:rsidRPr="00C2415D" w:rsidRDefault="0092721F" w:rsidP="00C2415D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2415D">
        <w:rPr>
          <w:rFonts w:ascii="Times New Roman" w:hAnsi="Times New Roman" w:cs="Times New Roman"/>
          <w:color w:val="000000"/>
          <w:sz w:val="28"/>
          <w:szCs w:val="28"/>
        </w:rPr>
        <w:t>AllFusion</w:t>
      </w:r>
      <w:proofErr w:type="spellEnd"/>
      <w:r w:rsidRPr="00C2415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2415D">
        <w:rPr>
          <w:rFonts w:ascii="Times New Roman" w:hAnsi="Times New Roman" w:cs="Times New Roman"/>
          <w:color w:val="000000"/>
          <w:sz w:val="28"/>
          <w:szCs w:val="28"/>
        </w:rPr>
        <w:t>Process</w:t>
      </w:r>
      <w:proofErr w:type="spellEnd"/>
      <w:r w:rsidRPr="00C2415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2415D">
        <w:rPr>
          <w:rFonts w:ascii="Times New Roman" w:hAnsi="Times New Roman" w:cs="Times New Roman"/>
          <w:color w:val="000000"/>
          <w:sz w:val="28"/>
          <w:szCs w:val="28"/>
        </w:rPr>
        <w:t>Modeler</w:t>
      </w:r>
      <w:proofErr w:type="spellEnd"/>
      <w:r w:rsidRPr="00C2415D">
        <w:rPr>
          <w:rFonts w:ascii="Times New Roman" w:hAnsi="Times New Roman" w:cs="Times New Roman"/>
          <w:color w:val="000000"/>
          <w:sz w:val="28"/>
          <w:szCs w:val="28"/>
        </w:rPr>
        <w:t xml:space="preserve"> (далее </w:t>
      </w:r>
      <w:proofErr w:type="spellStart"/>
      <w:r w:rsidRPr="00C2415D">
        <w:rPr>
          <w:rFonts w:ascii="Times New Roman" w:hAnsi="Times New Roman" w:cs="Times New Roman"/>
          <w:color w:val="000000"/>
          <w:sz w:val="28"/>
          <w:szCs w:val="28"/>
        </w:rPr>
        <w:t>BPwin</w:t>
      </w:r>
      <w:proofErr w:type="spellEnd"/>
      <w:r w:rsidRPr="00C2415D">
        <w:rPr>
          <w:rFonts w:ascii="Times New Roman" w:hAnsi="Times New Roman" w:cs="Times New Roman"/>
          <w:color w:val="000000"/>
          <w:sz w:val="28"/>
          <w:szCs w:val="28"/>
        </w:rPr>
        <w:t xml:space="preserve">) — CASE-средство для моделирования бизнес-процессов, </w:t>
      </w:r>
      <w:proofErr w:type="gramStart"/>
      <w:r w:rsidRPr="00C2415D">
        <w:rPr>
          <w:rFonts w:ascii="Times New Roman" w:hAnsi="Times New Roman" w:cs="Times New Roman"/>
          <w:color w:val="000000"/>
          <w:sz w:val="28"/>
          <w:szCs w:val="28"/>
        </w:rPr>
        <w:t>позволяющее</w:t>
      </w:r>
      <w:proofErr w:type="gramEnd"/>
      <w:r w:rsidRPr="00C2415D">
        <w:rPr>
          <w:rFonts w:ascii="Times New Roman" w:hAnsi="Times New Roman" w:cs="Times New Roman"/>
          <w:color w:val="000000"/>
          <w:sz w:val="28"/>
          <w:szCs w:val="28"/>
        </w:rPr>
        <w:t xml:space="preserve"> создавать диаграммы в нотации IDEF0, IDEF3, DFD. В процессе моделирования </w:t>
      </w:r>
      <w:proofErr w:type="spellStart"/>
      <w:r w:rsidRPr="00C2415D">
        <w:rPr>
          <w:rFonts w:ascii="Times New Roman" w:hAnsi="Times New Roman" w:cs="Times New Roman"/>
          <w:color w:val="000000"/>
          <w:sz w:val="28"/>
          <w:szCs w:val="28"/>
        </w:rPr>
        <w:t>BPwin</w:t>
      </w:r>
      <w:proofErr w:type="spellEnd"/>
      <w:r w:rsidRPr="00C2415D">
        <w:rPr>
          <w:rFonts w:ascii="Times New Roman" w:hAnsi="Times New Roman" w:cs="Times New Roman"/>
          <w:color w:val="000000"/>
          <w:sz w:val="28"/>
          <w:szCs w:val="28"/>
        </w:rPr>
        <w:t xml:space="preserve"> позволяет переключиться с нотации IDEF0 на любой ветви модели на нотацию IDEF3 или DFD и создать смешанную модель. </w:t>
      </w:r>
      <w:proofErr w:type="spellStart"/>
      <w:r w:rsidRPr="00C2415D">
        <w:rPr>
          <w:rFonts w:ascii="Times New Roman" w:hAnsi="Times New Roman" w:cs="Times New Roman"/>
          <w:color w:val="000000"/>
          <w:sz w:val="28"/>
          <w:szCs w:val="28"/>
        </w:rPr>
        <w:t>BPwin</w:t>
      </w:r>
      <w:proofErr w:type="spellEnd"/>
      <w:r w:rsidRPr="00C2415D">
        <w:rPr>
          <w:rFonts w:ascii="Times New Roman" w:hAnsi="Times New Roman" w:cs="Times New Roman"/>
          <w:color w:val="000000"/>
          <w:sz w:val="28"/>
          <w:szCs w:val="28"/>
        </w:rPr>
        <w:t xml:space="preserve"> поддерживает </w:t>
      </w:r>
      <w:proofErr w:type="gramStart"/>
      <w:r w:rsidRPr="00C2415D">
        <w:rPr>
          <w:rFonts w:ascii="Times New Roman" w:hAnsi="Times New Roman" w:cs="Times New Roman"/>
          <w:color w:val="000000"/>
          <w:sz w:val="28"/>
          <w:szCs w:val="28"/>
        </w:rPr>
        <w:t>функционально-стоимостной</w:t>
      </w:r>
      <w:proofErr w:type="gramEnd"/>
      <w:r w:rsidRPr="00C2415D">
        <w:rPr>
          <w:rFonts w:ascii="Times New Roman" w:hAnsi="Times New Roman" w:cs="Times New Roman"/>
          <w:color w:val="000000"/>
          <w:sz w:val="28"/>
          <w:szCs w:val="28"/>
        </w:rPr>
        <w:t xml:space="preserve"> анализ (ABC).</w:t>
      </w:r>
    </w:p>
    <w:p w:rsidR="00DB0FF7" w:rsidRPr="00C2415D" w:rsidRDefault="0092721F" w:rsidP="00C2415D">
      <w:pPr>
        <w:spacing w:after="0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 w:rsidRPr="00C2415D">
        <w:rPr>
          <w:rFonts w:ascii="Times New Roman" w:hAnsi="Times New Roman" w:cs="Times New Roman"/>
          <w:color w:val="000000"/>
          <w:sz w:val="28"/>
          <w:szCs w:val="28"/>
        </w:rPr>
        <w:t>Работа с программой начинается с создания новой модели, для которой нужно указать имя и тип (рис.1).</w:t>
      </w:r>
    </w:p>
    <w:p w:rsidR="0092721F" w:rsidRPr="00C2415D" w:rsidRDefault="0092721F" w:rsidP="00C2415D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241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B8791A" wp14:editId="570A9DF4">
            <wp:extent cx="2362200" cy="2761220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40000" t="36696" r="41026" b="23873"/>
                    <a:stretch/>
                  </pic:blipFill>
                  <pic:spPr bwMode="auto">
                    <a:xfrm>
                      <a:off x="0" y="0"/>
                      <a:ext cx="2362742" cy="2761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721F" w:rsidRPr="006D5242" w:rsidRDefault="0092721F" w:rsidP="00C2415D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2415D">
        <w:rPr>
          <w:rFonts w:ascii="Times New Roman" w:hAnsi="Times New Roman" w:cs="Times New Roman"/>
          <w:color w:val="000000"/>
          <w:sz w:val="28"/>
          <w:szCs w:val="28"/>
        </w:rPr>
        <w:t>Рисунок 1. Создание новой модели.</w:t>
      </w:r>
    </w:p>
    <w:p w:rsidR="00C2415D" w:rsidRPr="006D5242" w:rsidRDefault="00C2415D" w:rsidP="00C2415D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92721F" w:rsidRPr="00C2415D" w:rsidRDefault="0092721F" w:rsidP="00C2415D">
      <w:pPr>
        <w:spacing w:after="0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2415D">
        <w:rPr>
          <w:rFonts w:ascii="Times New Roman" w:hAnsi="Times New Roman" w:cs="Times New Roman"/>
          <w:color w:val="000000"/>
          <w:sz w:val="28"/>
          <w:szCs w:val="28"/>
        </w:rPr>
        <w:t xml:space="preserve">От выбора типа модели </w:t>
      </w:r>
      <w:proofErr w:type="gramStart"/>
      <w:r w:rsidRPr="00C2415D">
        <w:rPr>
          <w:rFonts w:ascii="Times New Roman" w:hAnsi="Times New Roman" w:cs="Times New Roman"/>
          <w:color w:val="000000"/>
          <w:sz w:val="28"/>
          <w:szCs w:val="28"/>
        </w:rPr>
        <w:t>зависит</w:t>
      </w:r>
      <w:proofErr w:type="gramEnd"/>
      <w:r w:rsidRPr="00C2415D">
        <w:rPr>
          <w:rFonts w:ascii="Times New Roman" w:hAnsi="Times New Roman" w:cs="Times New Roman"/>
          <w:color w:val="000000"/>
          <w:sz w:val="28"/>
          <w:szCs w:val="28"/>
        </w:rPr>
        <w:t xml:space="preserve"> в каких нотациях можно производить декомпозицию работ. Так, если выбрать тип </w:t>
      </w:r>
      <w:proofErr w:type="spellStart"/>
      <w:r w:rsidRP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>Business</w:t>
      </w:r>
      <w:proofErr w:type="spellEnd"/>
      <w:r w:rsidRP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P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>Process</w:t>
      </w:r>
      <w:proofErr w:type="spellEnd"/>
      <w:r w:rsidRP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(IDEF0), </w:t>
      </w:r>
      <w:r w:rsidRPr="00C2415D">
        <w:rPr>
          <w:rFonts w:ascii="Times New Roman" w:hAnsi="Times New Roman" w:cs="Times New Roman"/>
          <w:color w:val="000000"/>
          <w:sz w:val="28"/>
          <w:szCs w:val="28"/>
        </w:rPr>
        <w:t>то в созданной модели можно производить декомпозицию работ в нотациях IDEF0, IDEF3 и DFD; если выбран тип </w:t>
      </w:r>
      <w:proofErr w:type="spellStart"/>
      <w:r w:rsidRP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>Data</w:t>
      </w:r>
      <w:proofErr w:type="spellEnd"/>
      <w:r w:rsidRP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P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>Flow</w:t>
      </w:r>
      <w:proofErr w:type="spellEnd"/>
      <w:r w:rsidRP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(DFD)</w:t>
      </w:r>
      <w:r w:rsidRPr="00C2415D">
        <w:rPr>
          <w:rFonts w:ascii="Times New Roman" w:hAnsi="Times New Roman" w:cs="Times New Roman"/>
          <w:color w:val="000000"/>
          <w:sz w:val="28"/>
          <w:szCs w:val="28"/>
        </w:rPr>
        <w:t> — в нотациях DFD и IDEF3; если же выбран тип </w:t>
      </w:r>
      <w:proofErr w:type="spellStart"/>
      <w:r w:rsidRP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>Process</w:t>
      </w:r>
      <w:proofErr w:type="spellEnd"/>
      <w:r w:rsidRP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P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>Flow</w:t>
      </w:r>
      <w:proofErr w:type="spellEnd"/>
      <w:r w:rsidRP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(IDEF3) — </w:t>
      </w:r>
      <w:r w:rsidRPr="00C2415D">
        <w:rPr>
          <w:rFonts w:ascii="Times New Roman" w:hAnsi="Times New Roman" w:cs="Times New Roman"/>
          <w:color w:val="000000"/>
          <w:sz w:val="28"/>
          <w:szCs w:val="28"/>
        </w:rPr>
        <w:t>то только в нотации IDEF3.</w:t>
      </w:r>
    </w:p>
    <w:p w:rsidR="0092721F" w:rsidRPr="00C2415D" w:rsidRDefault="00F445D2" w:rsidP="00C2415D">
      <w:pPr>
        <w:spacing w:after="0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2415D">
        <w:rPr>
          <w:rFonts w:ascii="Times New Roman" w:hAnsi="Times New Roman" w:cs="Times New Roman"/>
          <w:color w:val="000000"/>
          <w:sz w:val="28"/>
          <w:szCs w:val="28"/>
        </w:rPr>
        <w:t xml:space="preserve">После ввода имени модели и выбора ее типа </w:t>
      </w:r>
      <w:proofErr w:type="spellStart"/>
      <w:r w:rsidRPr="00C2415D">
        <w:rPr>
          <w:rFonts w:ascii="Times New Roman" w:hAnsi="Times New Roman" w:cs="Times New Roman"/>
          <w:color w:val="000000"/>
          <w:sz w:val="28"/>
          <w:szCs w:val="28"/>
        </w:rPr>
        <w:t>BPWin</w:t>
      </w:r>
      <w:proofErr w:type="spellEnd"/>
      <w:r w:rsidRPr="00C2415D">
        <w:rPr>
          <w:rFonts w:ascii="Times New Roman" w:hAnsi="Times New Roman" w:cs="Times New Roman"/>
          <w:color w:val="000000"/>
          <w:sz w:val="28"/>
          <w:szCs w:val="28"/>
        </w:rPr>
        <w:t xml:space="preserve"> сразу предложит задать параметры модели (рис. 2):</w:t>
      </w:r>
    </w:p>
    <w:p w:rsidR="00F445D2" w:rsidRPr="00C2415D" w:rsidRDefault="00F445D2" w:rsidP="00C2415D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2415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D5A8CBB" wp14:editId="25D5BBC6">
            <wp:extent cx="4114800" cy="393154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3718" t="24388" r="34615" b="21822"/>
                    <a:stretch/>
                  </pic:blipFill>
                  <pic:spPr bwMode="auto">
                    <a:xfrm>
                      <a:off x="0" y="0"/>
                      <a:ext cx="4112604" cy="392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5D2" w:rsidRPr="00797A20" w:rsidRDefault="00F445D2" w:rsidP="00C2415D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2415D">
        <w:rPr>
          <w:rFonts w:ascii="Times New Roman" w:hAnsi="Times New Roman" w:cs="Times New Roman"/>
          <w:color w:val="000000"/>
          <w:sz w:val="28"/>
          <w:szCs w:val="28"/>
        </w:rPr>
        <w:t>Рисунок 2. Окно задания свойств модели.</w:t>
      </w:r>
    </w:p>
    <w:p w:rsidR="00C2415D" w:rsidRPr="00797A20" w:rsidRDefault="00C2415D" w:rsidP="00C2415D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F445D2" w:rsidRPr="00C2415D" w:rsidRDefault="00F445D2" w:rsidP="00C2415D">
      <w:pPr>
        <w:numPr>
          <w:ilvl w:val="0"/>
          <w:numId w:val="1"/>
        </w:numP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General</w:t>
      </w:r>
      <w:proofErr w:type="spellEnd"/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— автор модели и его инициалы;</w:t>
      </w:r>
    </w:p>
    <w:p w:rsidR="00F445D2" w:rsidRPr="00C2415D" w:rsidRDefault="00F445D2" w:rsidP="00C2415D">
      <w:pPr>
        <w:numPr>
          <w:ilvl w:val="0"/>
          <w:numId w:val="1"/>
        </w:numP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Numbering</w:t>
      </w:r>
      <w:proofErr w:type="spellEnd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—</w:t>
      </w:r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формат нумерации работ и диаграмм и порядок ее отображения на диаграммах;</w:t>
      </w:r>
    </w:p>
    <w:p w:rsidR="00F445D2" w:rsidRPr="00C2415D" w:rsidRDefault="00F445D2" w:rsidP="00C2415D">
      <w:pPr>
        <w:numPr>
          <w:ilvl w:val="0"/>
          <w:numId w:val="1"/>
        </w:numP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Display</w:t>
      </w:r>
      <w:proofErr w:type="spellEnd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— </w:t>
      </w:r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список элементов отображения на диаграммах;</w:t>
      </w:r>
    </w:p>
    <w:p w:rsidR="00F445D2" w:rsidRPr="00C2415D" w:rsidRDefault="00F445D2" w:rsidP="00C2415D">
      <w:pPr>
        <w:numPr>
          <w:ilvl w:val="0"/>
          <w:numId w:val="1"/>
        </w:numP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Layout</w:t>
      </w:r>
      <w:proofErr w:type="spellEnd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— </w:t>
      </w:r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параметры расположения;</w:t>
      </w:r>
    </w:p>
    <w:p w:rsidR="00F445D2" w:rsidRPr="00C2415D" w:rsidRDefault="00F445D2" w:rsidP="00C2415D">
      <w:pPr>
        <w:numPr>
          <w:ilvl w:val="0"/>
          <w:numId w:val="1"/>
        </w:numP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ABC </w:t>
      </w: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Units</w:t>
      </w:r>
      <w:proofErr w:type="spellEnd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—</w:t>
      </w:r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единицы функционально-стоимостного анализа;</w:t>
      </w:r>
    </w:p>
    <w:p w:rsidR="00F445D2" w:rsidRPr="00C2415D" w:rsidRDefault="00F445D2" w:rsidP="00C2415D">
      <w:pPr>
        <w:numPr>
          <w:ilvl w:val="0"/>
          <w:numId w:val="1"/>
        </w:numP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Page</w:t>
      </w:r>
      <w:proofErr w:type="spellEnd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</w:t>
      </w: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Setup</w:t>
      </w:r>
      <w:proofErr w:type="spellEnd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—</w:t>
      </w:r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параметры страницы;</w:t>
      </w:r>
    </w:p>
    <w:p w:rsidR="00F445D2" w:rsidRPr="00C2415D" w:rsidRDefault="00F445D2" w:rsidP="00C2415D">
      <w:pPr>
        <w:numPr>
          <w:ilvl w:val="0"/>
          <w:numId w:val="1"/>
        </w:numP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Header</w:t>
      </w:r>
      <w:proofErr w:type="spellEnd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/</w:t>
      </w: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Footer</w:t>
      </w:r>
      <w:proofErr w:type="spellEnd"/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— параметры верхнего и нижнего колонтитула.</w:t>
      </w:r>
    </w:p>
    <w:p w:rsidR="00F445D2" w:rsidRPr="00C2415D" w:rsidRDefault="00F445D2" w:rsidP="00C2415D">
      <w:pPr>
        <w:pStyle w:val="a6"/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После задания свойств модели появляется главное окно программы (рис. 3), состоящее из трех основных частей:</w:t>
      </w:r>
    </w:p>
    <w:p w:rsidR="00F445D2" w:rsidRPr="00C2415D" w:rsidRDefault="00F445D2" w:rsidP="00C2415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2415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3916C9B" wp14:editId="4D002956">
            <wp:extent cx="5921103" cy="429006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1923" t="9801" r="22693" b="18860"/>
                    <a:stretch/>
                  </pic:blipFill>
                  <pic:spPr bwMode="auto">
                    <a:xfrm>
                      <a:off x="0" y="0"/>
                      <a:ext cx="5917940" cy="428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5D2" w:rsidRPr="00797A20" w:rsidRDefault="00F445D2" w:rsidP="00C2415D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2415D">
        <w:rPr>
          <w:rFonts w:ascii="Times New Roman" w:hAnsi="Times New Roman" w:cs="Times New Roman"/>
          <w:color w:val="000000"/>
          <w:sz w:val="28"/>
          <w:szCs w:val="28"/>
        </w:rPr>
        <w:t>Рисунок 3. Главное окно программы.</w:t>
      </w:r>
    </w:p>
    <w:p w:rsidR="00C2415D" w:rsidRPr="00797A20" w:rsidRDefault="00C2415D" w:rsidP="00C2415D">
      <w:pPr>
        <w:spacing w:after="0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F445D2" w:rsidRPr="00C2415D" w:rsidRDefault="00F445D2" w:rsidP="00C2415D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1 - обозреватель модели (</w:t>
      </w:r>
      <w:proofErr w:type="spellStart"/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Model</w:t>
      </w:r>
      <w:proofErr w:type="spellEnd"/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Explorer</w:t>
      </w:r>
      <w:proofErr w:type="spellEnd"/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— отображает структуру модели (имеющиеся диаграммы и их иерархию);</w:t>
      </w:r>
    </w:p>
    <w:p w:rsidR="00F445D2" w:rsidRPr="00C2415D" w:rsidRDefault="00F445D2" w:rsidP="00C2415D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2 - основная часть — в ней отображаются диаграммы, с которыми ведется работа;</w:t>
      </w:r>
    </w:p>
    <w:p w:rsidR="00F445D2" w:rsidRPr="00C2415D" w:rsidRDefault="00F445D2" w:rsidP="00C2415D">
      <w:pPr>
        <w:spacing w:after="0"/>
        <w:jc w:val="both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</w:pPr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3 - панели инструментов, из которых наибольший интерес представляет панель инструментов </w:t>
      </w: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Model</w:t>
      </w:r>
      <w:proofErr w:type="spellEnd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</w:t>
      </w: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Toolbox</w:t>
      </w:r>
      <w:proofErr w:type="spellEnd"/>
    </w:p>
    <w:p w:rsidR="00F445D2" w:rsidRPr="00C2415D" w:rsidRDefault="00F445D2" w:rsidP="00C2415D">
      <w:pPr>
        <w:spacing w:after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2415D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Примечание.</w:t>
      </w:r>
      <w:r w:rsidR="00C2415D" w:rsidRPr="00C2415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2415D">
        <w:rPr>
          <w:rFonts w:ascii="Times New Roman" w:hAnsi="Times New Roman" w:cs="Times New Roman"/>
          <w:color w:val="000000"/>
          <w:sz w:val="28"/>
          <w:szCs w:val="28"/>
        </w:rPr>
        <w:t>В созданной модели с настройками по умолчанию некорректно отображаются русские символы. Чтобы устранить этот недостаток, необходимо подкорректировать используемые в модели шрифты. Для этого в меню</w:t>
      </w:r>
      <w:r w:rsidR="00C2415D" w:rsidRPr="00C2415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>Model</w:t>
      </w:r>
      <w:proofErr w:type="spellEnd"/>
      <w:r w:rsid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-&gt; </w:t>
      </w:r>
      <w:proofErr w:type="spellStart"/>
      <w:r w:rsid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>Default</w:t>
      </w:r>
      <w:proofErr w:type="spellEnd"/>
      <w:r w:rsid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>Fonts</w:t>
      </w:r>
      <w:proofErr w:type="spellEnd"/>
      <w:r w:rsidR="00C2415D" w:rsidRP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C2415D">
        <w:rPr>
          <w:rFonts w:ascii="Times New Roman" w:hAnsi="Times New Roman" w:cs="Times New Roman"/>
          <w:color w:val="000000"/>
          <w:sz w:val="28"/>
          <w:szCs w:val="28"/>
        </w:rPr>
        <w:t>необходимо последовательно пройтись по всем пунктам (рис. 4), выбрать в выпадающем списке</w:t>
      </w:r>
      <w:r w:rsidR="00C2415D" w:rsidRPr="00C2415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>Script</w:t>
      </w:r>
      <w:proofErr w:type="spellEnd"/>
      <w:r w:rsidR="00C2415D" w:rsidRP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C2415D">
        <w:rPr>
          <w:rFonts w:ascii="Times New Roman" w:hAnsi="Times New Roman" w:cs="Times New Roman"/>
          <w:color w:val="000000"/>
          <w:sz w:val="28"/>
          <w:szCs w:val="28"/>
        </w:rPr>
        <w:t>значение</w:t>
      </w:r>
      <w:r w:rsidR="00C2415D" w:rsidRPr="00C2415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>кириллический</w:t>
      </w:r>
      <w:r w:rsidR="00C2415D" w:rsidRP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C2415D">
        <w:rPr>
          <w:rFonts w:ascii="Times New Roman" w:hAnsi="Times New Roman" w:cs="Times New Roman"/>
          <w:color w:val="000000"/>
          <w:sz w:val="28"/>
          <w:szCs w:val="28"/>
        </w:rPr>
        <w:t>и поставить галочку</w:t>
      </w:r>
      <w:r w:rsidR="00C2415D" w:rsidRPr="00C2415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>Change</w:t>
      </w:r>
      <w:proofErr w:type="spellEnd"/>
      <w:r w:rsidRP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P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>all</w:t>
      </w:r>
      <w:proofErr w:type="spellEnd"/>
      <w:r w:rsidRP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P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>occurrences</w:t>
      </w:r>
      <w:proofErr w:type="spellEnd"/>
      <w:r w:rsidR="00C2415D" w:rsidRPr="00C2415D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C2415D">
        <w:rPr>
          <w:rFonts w:ascii="Times New Roman" w:hAnsi="Times New Roman" w:cs="Times New Roman"/>
          <w:color w:val="000000"/>
          <w:sz w:val="28"/>
          <w:szCs w:val="28"/>
        </w:rPr>
        <w:t>(рис. 5).</w:t>
      </w:r>
    </w:p>
    <w:p w:rsidR="00F445D2" w:rsidRPr="00C2415D" w:rsidRDefault="00F445D2" w:rsidP="00C2415D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2415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A3E9678" wp14:editId="6E1F4558">
            <wp:extent cx="4624669" cy="4351020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8590" t="12308" r="39743" b="51452"/>
                    <a:stretch/>
                  </pic:blipFill>
                  <pic:spPr bwMode="auto">
                    <a:xfrm>
                      <a:off x="0" y="0"/>
                      <a:ext cx="4625062" cy="4351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5D2" w:rsidRPr="00797A20" w:rsidRDefault="00F445D2" w:rsidP="00C2415D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2415D">
        <w:rPr>
          <w:rFonts w:ascii="Times New Roman" w:hAnsi="Times New Roman" w:cs="Times New Roman"/>
          <w:color w:val="000000"/>
          <w:sz w:val="28"/>
          <w:szCs w:val="28"/>
        </w:rPr>
        <w:t>Рисунок 4. Пункты меню, отвечающие за настройки шрифта.</w:t>
      </w:r>
    </w:p>
    <w:p w:rsidR="00C2415D" w:rsidRPr="00797A20" w:rsidRDefault="00C2415D" w:rsidP="00C2415D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F445D2" w:rsidRPr="00C2415D" w:rsidRDefault="00F445D2" w:rsidP="00C2415D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241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B4334F" wp14:editId="5C213E95">
            <wp:extent cx="4827878" cy="37871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8846" t="51966" r="39744" b="18176"/>
                    <a:stretch/>
                  </pic:blipFill>
                  <pic:spPr bwMode="auto">
                    <a:xfrm>
                      <a:off x="0" y="0"/>
                      <a:ext cx="4827369" cy="378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5D2" w:rsidRPr="00797A20" w:rsidRDefault="00F445D2" w:rsidP="00C2415D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2415D">
        <w:rPr>
          <w:rFonts w:ascii="Times New Roman" w:hAnsi="Times New Roman" w:cs="Times New Roman"/>
          <w:color w:val="000000"/>
          <w:sz w:val="28"/>
          <w:szCs w:val="28"/>
        </w:rPr>
        <w:t>Рисунок 5. Параметры шрифта.</w:t>
      </w:r>
    </w:p>
    <w:p w:rsidR="00C2415D" w:rsidRPr="00797A20" w:rsidRDefault="00C2415D" w:rsidP="00C2415D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8C321B" w:rsidRPr="00C2415D" w:rsidRDefault="008C321B" w:rsidP="00C2415D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2415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Панель инструментов</w:t>
      </w:r>
      <w:r w:rsidR="00C2415D" w:rsidRPr="00797A2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C2415D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>Model</w:t>
      </w:r>
      <w:proofErr w:type="spellEnd"/>
      <w:r w:rsidRPr="00C2415D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 xml:space="preserve"> </w:t>
      </w:r>
      <w:proofErr w:type="spellStart"/>
      <w:r w:rsidRPr="00C2415D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>Toolbox</w:t>
      </w:r>
      <w:proofErr w:type="spellEnd"/>
      <w:r w:rsidRPr="00C2415D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>.</w:t>
      </w:r>
    </w:p>
    <w:p w:rsidR="008C321B" w:rsidRPr="00797A20" w:rsidRDefault="008C321B" w:rsidP="00C2415D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Данная панель инструментов отвечает за создание разнообразных графических элементов модели. В зависимости от типа текущей диаграммы набор кнопок на ней меняется.</w:t>
      </w:r>
    </w:p>
    <w:p w:rsidR="00C2415D" w:rsidRPr="00797A20" w:rsidRDefault="00C2415D" w:rsidP="00C2415D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8C321B" w:rsidRPr="00C2415D" w:rsidRDefault="008C321B" w:rsidP="00C2415D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1 - Вид и назначение кнопок</w:t>
      </w:r>
      <w:r w:rsidR="00C2415D"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Model</w:t>
      </w:r>
      <w:proofErr w:type="spellEnd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</w:t>
      </w: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Toolbox</w:t>
      </w:r>
      <w:proofErr w:type="spellEnd"/>
    </w:p>
    <w:p w:rsidR="00F445D2" w:rsidRPr="00C2415D" w:rsidRDefault="008C321B" w:rsidP="00C2415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241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6AAEA7" wp14:editId="51BAEBF2">
            <wp:extent cx="6273106" cy="27279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25983" r="33077" b="22278"/>
                    <a:stretch/>
                  </pic:blipFill>
                  <pic:spPr bwMode="auto">
                    <a:xfrm>
                      <a:off x="0" y="0"/>
                      <a:ext cx="6269755" cy="272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50C" w:rsidRPr="00C2415D" w:rsidRDefault="0002350C" w:rsidP="00C2415D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Созданная модель уже содержит контекстную диаграмму с единственной работой ("черный ящик") в той нотации, которая была выбрана на этапе создания модели. Теперь необходимо</w:t>
      </w:r>
      <w:r w:rsidR="00C2415D"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дать этой работе название и при необходимости задать ее свойства. Для этого нужно вызвать окно свойств работы,</w:t>
      </w:r>
      <w:r w:rsidR="00C2415D"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дважды щелкнуть по ней мышью (рис. 6).</w:t>
      </w:r>
    </w:p>
    <w:p w:rsidR="0002350C" w:rsidRPr="00C2415D" w:rsidRDefault="0002350C" w:rsidP="00C2415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241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FA945D" wp14:editId="4A1A580D">
            <wp:extent cx="3180283" cy="3383280"/>
            <wp:effectExtent l="0" t="0" r="127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7436" t="24844" r="38461" b="29572"/>
                    <a:stretch/>
                  </pic:blipFill>
                  <pic:spPr bwMode="auto">
                    <a:xfrm>
                      <a:off x="0" y="0"/>
                      <a:ext cx="3178922" cy="3381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50C" w:rsidRPr="00797A20" w:rsidRDefault="0002350C" w:rsidP="00C2415D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2415D">
        <w:rPr>
          <w:rFonts w:ascii="Times New Roman" w:hAnsi="Times New Roman" w:cs="Times New Roman"/>
          <w:color w:val="000000"/>
          <w:sz w:val="28"/>
          <w:szCs w:val="28"/>
        </w:rPr>
        <w:t>Рисунок 6. Окно свойств работы.</w:t>
      </w:r>
    </w:p>
    <w:p w:rsidR="00C2415D" w:rsidRPr="00797A20" w:rsidRDefault="00C2415D" w:rsidP="00C2415D">
      <w:pPr>
        <w:spacing w:after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02350C" w:rsidRPr="00C2415D" w:rsidRDefault="0002350C" w:rsidP="00C2415D">
      <w:pPr>
        <w:spacing w:after="0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Далее необходимо разместить на диаграмме стрелки. Для этого следует нажать на</w:t>
      </w:r>
      <w:r w:rsidR="00C2415D"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Model</w:t>
      </w:r>
      <w:proofErr w:type="spellEnd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</w:t>
      </w: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Toolbox</w:t>
      </w:r>
      <w:proofErr w:type="spellEnd"/>
      <w:r w:rsidR="00C2415D"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кнопку</w:t>
      </w:r>
      <w:r w:rsidR="00C2415D"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Precedence</w:t>
      </w:r>
      <w:proofErr w:type="spellEnd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</w:t>
      </w: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Arrow</w:t>
      </w:r>
      <w:proofErr w:type="spellEnd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</w:t>
      </w: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Tool</w:t>
      </w:r>
      <w:proofErr w:type="spellEnd"/>
      <w:r w:rsidR="00C2415D"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(курсор примет форму крестика со стрелкой), щелкнуть по тому месту, откуда стрелка должна выходить</w:t>
      </w:r>
      <w:r w:rsidR="00C2415D"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затем щелкнуть по тому месту, куда стрелка должна заходить</w:t>
      </w:r>
      <w:r w:rsidR="00C2415D"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proofErr w:type="spellStart"/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BPwin</w:t>
      </w:r>
      <w:proofErr w:type="spellEnd"/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подсветит эти места при наведении на них курсора). Для задания названия стрелки нужно</w:t>
      </w:r>
      <w:r w:rsidR="00C2415D"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нажать на</w:t>
      </w:r>
      <w:r w:rsidR="00C2415D"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Model</w:t>
      </w:r>
      <w:proofErr w:type="spellEnd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</w:t>
      </w: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Toolbox</w:t>
      </w:r>
      <w:proofErr w:type="spellEnd"/>
      <w:r w:rsidR="00C2415D"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кнопку</w:t>
      </w:r>
      <w:r w:rsidR="00C2415D"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Pointer</w:t>
      </w:r>
      <w:proofErr w:type="spellEnd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</w:t>
      </w: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Tool</w:t>
      </w:r>
      <w:proofErr w:type="spellEnd"/>
      <w:r w:rsidR="00C2415D"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затем дважды щелкнуть по стрелке. В появившемся окне</w:t>
      </w:r>
      <w:r w:rsidR="00C2415D"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Arrow</w:t>
      </w:r>
      <w:proofErr w:type="spellEnd"/>
      <w:r w:rsid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</w:t>
      </w:r>
      <w:proofErr w:type="spellStart"/>
      <w:r w:rsid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Properties</w:t>
      </w:r>
      <w:proofErr w:type="spellEnd"/>
      <w:r w:rsidR="00C2415D"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</w:t>
      </w:r>
      <w:r w:rsid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название работы </w:t>
      </w:r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вводится в поле</w:t>
      </w:r>
      <w:r w:rsidR="00C2415D"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Arrow</w:t>
      </w:r>
      <w:proofErr w:type="spellEnd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</w:t>
      </w: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Name</w:t>
      </w:r>
      <w:proofErr w:type="spellEnd"/>
      <w:r w:rsidR="00C2415D"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или выбирается из списка имеющихся названий стрелок.</w:t>
      </w:r>
    </w:p>
    <w:p w:rsidR="0002350C" w:rsidRPr="00C2415D" w:rsidRDefault="0002350C" w:rsidP="00C2415D">
      <w:pPr>
        <w:spacing w:after="0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После размещения стрелок на диаграмме можно проводить декомпозицию ее работ. Для этого следует нажать на</w:t>
      </w:r>
      <w:r w:rsidR="00C2415D"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Model</w:t>
      </w:r>
      <w:proofErr w:type="spellEnd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</w:t>
      </w: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Toolbox</w:t>
      </w:r>
      <w:proofErr w:type="spellEnd"/>
      <w:r w:rsidR="00C2415D"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кнопку</w:t>
      </w:r>
      <w:r w:rsidR="00C2415D"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Go</w:t>
      </w:r>
      <w:proofErr w:type="spellEnd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</w:t>
      </w: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to</w:t>
      </w:r>
      <w:proofErr w:type="spellEnd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</w:t>
      </w: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Child</w:t>
      </w:r>
      <w:proofErr w:type="spellEnd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 </w:t>
      </w:r>
      <w:proofErr w:type="spellStart"/>
      <w:r w:rsidRPr="00C2415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Diagram</w:t>
      </w:r>
      <w:proofErr w:type="spellEnd"/>
      <w:r w:rsidR="00C2415D"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затем щелкнуть по работе, которую нужно декомпозировать. Появится окно, в </w:t>
      </w:r>
      <w:proofErr w:type="gramStart"/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котором</w:t>
      </w:r>
      <w:proofErr w:type="gramEnd"/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необходимо выбрать в </w:t>
      </w:r>
      <w:proofErr w:type="gramStart"/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какой</w:t>
      </w:r>
      <w:proofErr w:type="gramEnd"/>
      <w:r w:rsidRPr="00C241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нотации проводить декомпозицию и количество дочерних работ (рис. 7).</w:t>
      </w:r>
    </w:p>
    <w:p w:rsidR="0002350C" w:rsidRPr="00C2415D" w:rsidRDefault="0002350C" w:rsidP="00C2415D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2415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B0C143" wp14:editId="6AF31FAC">
            <wp:extent cx="3489960" cy="268727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43077" t="50143" r="44102" b="32307"/>
                    <a:stretch/>
                  </pic:blipFill>
                  <pic:spPr bwMode="auto">
                    <a:xfrm>
                      <a:off x="0" y="0"/>
                      <a:ext cx="3488098" cy="2685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50C" w:rsidRDefault="0002350C" w:rsidP="00C2415D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2415D">
        <w:rPr>
          <w:rFonts w:ascii="Times New Roman" w:hAnsi="Times New Roman" w:cs="Times New Roman"/>
          <w:color w:val="000000"/>
          <w:sz w:val="28"/>
          <w:szCs w:val="28"/>
        </w:rPr>
        <w:t>Рисунок 7. Создание дочерней диаграммы.</w:t>
      </w:r>
    </w:p>
    <w:p w:rsidR="00C2415D" w:rsidRPr="00C2415D" w:rsidRDefault="00C2415D" w:rsidP="00C2415D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02350C" w:rsidRDefault="0002350C" w:rsidP="00C2415D">
      <w:pPr>
        <w:spacing w:after="0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2415D">
        <w:rPr>
          <w:rFonts w:ascii="Times New Roman" w:hAnsi="Times New Roman" w:cs="Times New Roman"/>
          <w:color w:val="000000"/>
          <w:sz w:val="28"/>
          <w:szCs w:val="28"/>
        </w:rPr>
        <w:t xml:space="preserve">После создания дочерней диаграммы </w:t>
      </w:r>
      <w:proofErr w:type="spellStart"/>
      <w:r w:rsidRPr="00C2415D">
        <w:rPr>
          <w:rFonts w:ascii="Times New Roman" w:hAnsi="Times New Roman" w:cs="Times New Roman"/>
          <w:color w:val="000000"/>
          <w:sz w:val="28"/>
          <w:szCs w:val="28"/>
        </w:rPr>
        <w:t>BPwin</w:t>
      </w:r>
      <w:proofErr w:type="spellEnd"/>
      <w:r w:rsidRPr="00C2415D">
        <w:rPr>
          <w:rFonts w:ascii="Times New Roman" w:hAnsi="Times New Roman" w:cs="Times New Roman"/>
          <w:color w:val="000000"/>
          <w:sz w:val="28"/>
          <w:szCs w:val="28"/>
        </w:rPr>
        <w:t xml:space="preserve"> автоматически создаст указанное число работ и разместит граничные стрелки по краям диаграммы. Далее следует связать граничные стрелки </w:t>
      </w:r>
      <w:proofErr w:type="gramStart"/>
      <w:r w:rsidRPr="00C2415D">
        <w:rPr>
          <w:rFonts w:ascii="Times New Roman" w:hAnsi="Times New Roman" w:cs="Times New Roman"/>
          <w:color w:val="000000"/>
          <w:sz w:val="28"/>
          <w:szCs w:val="28"/>
        </w:rPr>
        <w:t>со</w:t>
      </w:r>
      <w:proofErr w:type="gramEnd"/>
      <w:r w:rsidRPr="00C2415D">
        <w:rPr>
          <w:rFonts w:ascii="Times New Roman" w:hAnsi="Times New Roman" w:cs="Times New Roman"/>
          <w:color w:val="000000"/>
          <w:sz w:val="28"/>
          <w:szCs w:val="28"/>
        </w:rPr>
        <w:t xml:space="preserve"> входами работ (при необходимости можно добавить новые граничные стрелки) и связать работы между собой. Дальнейшая декомпозиция работ проводится аналогичным образом.</w:t>
      </w:r>
    </w:p>
    <w:p w:rsidR="007C0068" w:rsidRPr="009D7D68" w:rsidRDefault="007C0068" w:rsidP="00C2415D">
      <w:pPr>
        <w:spacing w:after="0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D7D68">
        <w:rPr>
          <w:rFonts w:ascii="Times New Roman" w:hAnsi="Times New Roman" w:cs="Times New Roman"/>
          <w:color w:val="000000"/>
          <w:sz w:val="28"/>
          <w:szCs w:val="28"/>
        </w:rPr>
        <w:t>Задание</w:t>
      </w:r>
      <w:proofErr w:type="gramStart"/>
      <w:r w:rsidRPr="009D7D68">
        <w:rPr>
          <w:rFonts w:ascii="Times New Roman" w:hAnsi="Times New Roman" w:cs="Times New Roman"/>
          <w:color w:val="000000"/>
          <w:sz w:val="28"/>
          <w:szCs w:val="28"/>
        </w:rPr>
        <w:t>1</w:t>
      </w:r>
      <w:proofErr w:type="gramEnd"/>
      <w:r w:rsidRPr="009D7D68">
        <w:rPr>
          <w:rFonts w:ascii="Times New Roman" w:hAnsi="Times New Roman" w:cs="Times New Roman"/>
          <w:color w:val="000000"/>
          <w:sz w:val="28"/>
          <w:szCs w:val="28"/>
        </w:rPr>
        <w:t>. Выполнить контекстную диаграмму и диаграмм</w:t>
      </w:r>
      <w:r w:rsidR="009D7D68" w:rsidRPr="009D7D68"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9D7D68">
        <w:rPr>
          <w:rFonts w:ascii="Times New Roman" w:hAnsi="Times New Roman" w:cs="Times New Roman"/>
          <w:color w:val="000000"/>
          <w:sz w:val="28"/>
          <w:szCs w:val="28"/>
        </w:rPr>
        <w:t xml:space="preserve"> декомпозиции в нотации </w:t>
      </w:r>
      <w:r w:rsidRPr="009D7D68">
        <w:rPr>
          <w:rFonts w:ascii="Times New Roman" w:hAnsi="Times New Roman" w:cs="Times New Roman"/>
          <w:color w:val="000000"/>
          <w:sz w:val="28"/>
          <w:szCs w:val="28"/>
          <w:lang w:val="en-US"/>
        </w:rPr>
        <w:t>IDEF</w:t>
      </w:r>
      <w:r w:rsidRPr="009D7D68">
        <w:rPr>
          <w:rFonts w:ascii="Times New Roman" w:hAnsi="Times New Roman" w:cs="Times New Roman"/>
          <w:color w:val="000000"/>
          <w:sz w:val="28"/>
          <w:szCs w:val="28"/>
        </w:rPr>
        <w:t>0 (модель AS-IS).</w:t>
      </w:r>
    </w:p>
    <w:p w:rsidR="00EC2ACC" w:rsidRDefault="00EC2ACC" w:rsidP="00C2415D">
      <w:pPr>
        <w:spacing w:after="0"/>
        <w:ind w:firstLine="567"/>
        <w:jc w:val="both"/>
        <w:rPr>
          <w:color w:val="000000"/>
          <w:sz w:val="27"/>
          <w:szCs w:val="27"/>
        </w:rPr>
      </w:pPr>
      <w:r>
        <w:rPr>
          <w:noProof/>
          <w:lang w:eastAsia="ru-RU"/>
        </w:rPr>
        <w:lastRenderedPageBreak/>
        <w:drawing>
          <wp:inline distT="0" distB="0" distL="0" distR="0" wp14:anchorId="5195B332" wp14:editId="3CB79869">
            <wp:extent cx="5288338" cy="3672840"/>
            <wp:effectExtent l="0" t="0" r="762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5000" t="20969" r="25897" b="18404"/>
                    <a:stretch/>
                  </pic:blipFill>
                  <pic:spPr bwMode="auto">
                    <a:xfrm>
                      <a:off x="0" y="0"/>
                      <a:ext cx="5286065" cy="3671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ACC" w:rsidRPr="00EC2ACC" w:rsidRDefault="00EC2ACC" w:rsidP="00EC2AC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Рисунок 1</w:t>
      </w:r>
      <w:r w:rsidRPr="00EC2AC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К</w:t>
      </w:r>
      <w:r w:rsidRPr="00EC2AC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онтекстная диаграмма</w:t>
      </w:r>
      <w:r w:rsidR="009D7D6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(с </w:t>
      </w:r>
      <w:proofErr w:type="spellStart"/>
      <w:r w:rsidR="009D7D68">
        <w:rPr>
          <w:color w:val="000000"/>
          <w:sz w:val="27"/>
          <w:szCs w:val="27"/>
        </w:rPr>
        <w:t>затоннелированной</w:t>
      </w:r>
      <w:proofErr w:type="spellEnd"/>
      <w:r w:rsidR="009D7D68">
        <w:rPr>
          <w:color w:val="000000"/>
          <w:sz w:val="27"/>
          <w:szCs w:val="27"/>
        </w:rPr>
        <w:t xml:space="preserve"> граничной стрелкой</w:t>
      </w:r>
      <w:r w:rsidR="009D7D6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).</w:t>
      </w:r>
    </w:p>
    <w:p w:rsidR="00EC2ACC" w:rsidRDefault="00EC2ACC" w:rsidP="00C2415D">
      <w:pPr>
        <w:spacing w:after="0"/>
        <w:ind w:firstLine="567"/>
        <w:jc w:val="both"/>
        <w:rPr>
          <w:color w:val="000000"/>
          <w:sz w:val="27"/>
          <w:szCs w:val="27"/>
        </w:rPr>
      </w:pPr>
    </w:p>
    <w:p w:rsidR="009D7D68" w:rsidRDefault="009D7D68" w:rsidP="00C2415D">
      <w:pPr>
        <w:spacing w:after="0"/>
        <w:ind w:firstLine="567"/>
        <w:jc w:val="both"/>
        <w:rPr>
          <w:color w:val="000000"/>
          <w:sz w:val="27"/>
          <w:szCs w:val="27"/>
        </w:rPr>
      </w:pPr>
      <w:r>
        <w:rPr>
          <w:noProof/>
          <w:lang w:eastAsia="ru-RU"/>
        </w:rPr>
        <w:drawing>
          <wp:inline distT="0" distB="0" distL="0" distR="0" wp14:anchorId="4769CA36" wp14:editId="57FF2463">
            <wp:extent cx="5234940" cy="3635755"/>
            <wp:effectExtent l="0" t="0" r="381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5000" t="23020" r="25897" b="16352"/>
                    <a:stretch/>
                  </pic:blipFill>
                  <pic:spPr bwMode="auto">
                    <a:xfrm>
                      <a:off x="0" y="0"/>
                      <a:ext cx="5232144" cy="3633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D68" w:rsidRPr="00F96FDF" w:rsidRDefault="009D7D68" w:rsidP="009D7D6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9D7D6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</w:t>
      </w:r>
      <w:r w:rsidRPr="009D7D6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</w:t>
      </w:r>
      <w:r w:rsidRPr="009D7D6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иаграмма декомпозиции первого уровня</w:t>
      </w:r>
      <w:r w:rsidR="00557D8A" w:rsidRPr="00F96FD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</w:p>
    <w:p w:rsidR="00557D8A" w:rsidRDefault="00557D8A" w:rsidP="009D7D6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557D8A" w:rsidRPr="00557D8A" w:rsidRDefault="00557D8A" w:rsidP="009D7D6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6153DA2" wp14:editId="27EA6471">
            <wp:extent cx="5489149" cy="38023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4872" t="12764" r="25898" b="26609"/>
                    <a:stretch/>
                  </pic:blipFill>
                  <pic:spPr bwMode="auto">
                    <a:xfrm>
                      <a:off x="0" y="0"/>
                      <a:ext cx="5490671" cy="3803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D8A" w:rsidRPr="00557D8A" w:rsidRDefault="00557D8A" w:rsidP="009D7D6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57D8A">
        <w:rPr>
          <w:rFonts w:ascii="Times New Roman" w:hAnsi="Times New Roman" w:cs="Times New Roman"/>
          <w:color w:val="000000"/>
          <w:sz w:val="28"/>
          <w:szCs w:val="28"/>
        </w:rPr>
        <w:t>Рисунок 3. Диаграмма декомпозиции следующего уровня.</w:t>
      </w:r>
    </w:p>
    <w:p w:rsidR="00EC2ACC" w:rsidRPr="00557D8A" w:rsidRDefault="00EC2ACC" w:rsidP="00C2415D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sectPr w:rsidR="00EC2ACC" w:rsidRPr="00557D8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2985CE3"/>
    <w:multiLevelType w:val="multilevel"/>
    <w:tmpl w:val="5BF66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499E"/>
    <w:rsid w:val="0002350C"/>
    <w:rsid w:val="001B499E"/>
    <w:rsid w:val="004672F5"/>
    <w:rsid w:val="00557D8A"/>
    <w:rsid w:val="006D5242"/>
    <w:rsid w:val="007812C9"/>
    <w:rsid w:val="00797A20"/>
    <w:rsid w:val="007C0068"/>
    <w:rsid w:val="008C321B"/>
    <w:rsid w:val="009128BA"/>
    <w:rsid w:val="0092721F"/>
    <w:rsid w:val="009D7D68"/>
    <w:rsid w:val="00B47EC5"/>
    <w:rsid w:val="00C2415D"/>
    <w:rsid w:val="00DB0FF7"/>
    <w:rsid w:val="00EC2ACC"/>
    <w:rsid w:val="00F445D2"/>
    <w:rsid w:val="00F96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B47EC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272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9272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2721F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F445D2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B47EC5"/>
    <w:rPr>
      <w:rFonts w:ascii="Times New Roman" w:eastAsia="Times New Roman" w:hAnsi="Times New Roman" w:cs="Times New Roman"/>
      <w:b/>
      <w:bCs/>
      <w:sz w:val="27"/>
      <w:szCs w:val="27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B47EC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272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9272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2721F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F445D2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B47EC5"/>
    <w:rPr>
      <w:rFonts w:ascii="Times New Roman" w:eastAsia="Times New Roman" w:hAnsi="Times New Roman" w:cs="Times New Roman"/>
      <w:b/>
      <w:bCs/>
      <w:sz w:val="27"/>
      <w:szCs w:val="27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4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92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4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1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4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8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</Pages>
  <Words>689</Words>
  <Characters>3931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4611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</dc:creator>
  <cp:keywords/>
  <dc:description/>
  <cp:lastModifiedBy>Владислав</cp:lastModifiedBy>
  <cp:revision>18</cp:revision>
  <dcterms:created xsi:type="dcterms:W3CDTF">2021-03-17T08:58:00Z</dcterms:created>
  <dcterms:modified xsi:type="dcterms:W3CDTF">2022-03-30T06:43:00Z</dcterms:modified>
</cp:coreProperties>
</file>